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BC" w:rsidRDefault="00853136" w:rsidP="00873A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-1561465</wp:posOffset>
            </wp:positionV>
            <wp:extent cx="7118985" cy="9787255"/>
            <wp:effectExtent l="1352550" t="0" r="1339215" b="0"/>
            <wp:wrapTight wrapText="bothSides">
              <wp:wrapPolygon edited="0">
                <wp:start x="-2" y="21641"/>
                <wp:lineTo x="21558" y="21641"/>
                <wp:lineTo x="21558" y="-11"/>
                <wp:lineTo x="-2" y="-11"/>
                <wp:lineTo x="-2" y="21641"/>
              </wp:wrapPolygon>
            </wp:wrapTight>
            <wp:docPr id="1" name="Рисунок 1" descr="C:\Users\Ольга Александровна\Pictures\2017-09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андровна\Pictures\2017-09-0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8985" cy="978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136" w:rsidRDefault="00853136" w:rsidP="00873A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814BC" w:rsidRDefault="009814BC" w:rsidP="009814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14BC" w:rsidRPr="002C1D3B" w:rsidRDefault="009814BC" w:rsidP="002C1D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52172" w:rsidRPr="002C1D3B" w:rsidRDefault="003152E3" w:rsidP="002C1D3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C1D3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152E3" w:rsidRPr="002C1D3B" w:rsidRDefault="003152E3" w:rsidP="002C1D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152E3" w:rsidRPr="002C1D3B" w:rsidRDefault="003152E3" w:rsidP="002C1D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1D3B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стандарта второго поколения НОО, базисного плана 20</w:t>
      </w:r>
      <w:r w:rsidR="00E12EA4">
        <w:rPr>
          <w:rFonts w:ascii="Times New Roman" w:hAnsi="Times New Roman" w:cs="Times New Roman"/>
          <w:sz w:val="24"/>
          <w:szCs w:val="24"/>
        </w:rPr>
        <w:t>11</w:t>
      </w:r>
      <w:r w:rsidRPr="002C1D3B">
        <w:rPr>
          <w:rFonts w:ascii="Times New Roman" w:hAnsi="Times New Roman" w:cs="Times New Roman"/>
          <w:sz w:val="24"/>
          <w:szCs w:val="24"/>
        </w:rPr>
        <w:t xml:space="preserve"> года, примерной программы по математике, авторы программы М.И.Моро, </w:t>
      </w:r>
      <w:proofErr w:type="spellStart"/>
      <w:r w:rsidRPr="002C1D3B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2C1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D3B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2C1D3B">
        <w:rPr>
          <w:rFonts w:ascii="Times New Roman" w:hAnsi="Times New Roman" w:cs="Times New Roman"/>
          <w:sz w:val="24"/>
          <w:szCs w:val="24"/>
        </w:rPr>
        <w:t>, С.И.Волкова, С.В.Степанова.</w:t>
      </w:r>
    </w:p>
    <w:p w:rsidR="003152E3" w:rsidRPr="002C1D3B" w:rsidRDefault="003152E3" w:rsidP="002C1D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63ACF" w:rsidRPr="002C1D3B" w:rsidRDefault="00B63ACF" w:rsidP="00B63AC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D3B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 для учителя</w:t>
      </w:r>
    </w:p>
    <w:p w:rsidR="00B63ACF" w:rsidRPr="002C1D3B" w:rsidRDefault="00B63ACF" w:rsidP="00B63A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1D3B">
        <w:rPr>
          <w:rFonts w:ascii="Times New Roman" w:hAnsi="Times New Roman" w:cs="Times New Roman"/>
          <w:sz w:val="24"/>
          <w:szCs w:val="24"/>
        </w:rPr>
        <w:t>1.Школа России, Концепция и программы для начальных классов в 2х частях. М.Просвещение, 2011г.</w:t>
      </w:r>
    </w:p>
    <w:p w:rsidR="00B63ACF" w:rsidRPr="002C1D3B" w:rsidRDefault="00B63ACF" w:rsidP="00B63A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1D3B">
        <w:rPr>
          <w:rFonts w:ascii="Times New Roman" w:hAnsi="Times New Roman" w:cs="Times New Roman"/>
          <w:sz w:val="24"/>
          <w:szCs w:val="24"/>
        </w:rPr>
        <w:t xml:space="preserve">2.Ситникова Т.Н., Поурочные разработки по математике, </w:t>
      </w:r>
      <w:proofErr w:type="spellStart"/>
      <w:r w:rsidRPr="002C1D3B">
        <w:rPr>
          <w:rFonts w:ascii="Times New Roman" w:hAnsi="Times New Roman" w:cs="Times New Roman"/>
          <w:sz w:val="24"/>
          <w:szCs w:val="24"/>
        </w:rPr>
        <w:t>М.:Вако</w:t>
      </w:r>
      <w:proofErr w:type="spellEnd"/>
      <w:r w:rsidRPr="002C1D3B">
        <w:rPr>
          <w:rFonts w:ascii="Times New Roman" w:hAnsi="Times New Roman" w:cs="Times New Roman"/>
          <w:sz w:val="24"/>
          <w:szCs w:val="24"/>
        </w:rPr>
        <w:t>, 2016г</w:t>
      </w:r>
    </w:p>
    <w:p w:rsidR="00B63ACF" w:rsidRPr="002C1D3B" w:rsidRDefault="0053552A" w:rsidP="00B63A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3.Т.Н</w:t>
      </w:r>
      <w:r w:rsidR="00B63ACF">
        <w:rPr>
          <w:rFonts w:ascii="Times New Roman" w:hAnsi="Times New Roman" w:cs="Times New Roman"/>
          <w:sz w:val="24"/>
          <w:szCs w:val="24"/>
        </w:rPr>
        <w:t>. Макси</w:t>
      </w:r>
      <w:r w:rsidR="00B63ACF" w:rsidRPr="002C1D3B">
        <w:rPr>
          <w:rFonts w:ascii="Times New Roman" w:hAnsi="Times New Roman" w:cs="Times New Roman"/>
          <w:sz w:val="24"/>
          <w:szCs w:val="24"/>
        </w:rPr>
        <w:t xml:space="preserve">мова, О.А.Мокрушина, </w:t>
      </w:r>
      <w:r w:rsidR="00B63ACF">
        <w:rPr>
          <w:rFonts w:ascii="Times New Roman" w:hAnsi="Times New Roman" w:cs="Times New Roman"/>
          <w:sz w:val="24"/>
          <w:szCs w:val="24"/>
        </w:rPr>
        <w:t>Сборник текстовых задач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1класс. М:ВАКО</w:t>
      </w:r>
      <w:r w:rsidR="00B63ACF" w:rsidRPr="002C1D3B">
        <w:rPr>
          <w:rFonts w:ascii="Times New Roman" w:hAnsi="Times New Roman" w:cs="Times New Roman"/>
          <w:sz w:val="24"/>
          <w:szCs w:val="24"/>
        </w:rPr>
        <w:t>,2014г.</w:t>
      </w:r>
    </w:p>
    <w:p w:rsidR="00B63ACF" w:rsidRPr="002C1D3B" w:rsidRDefault="00B63ACF" w:rsidP="00B63A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1D3B">
        <w:rPr>
          <w:rFonts w:ascii="Times New Roman" w:hAnsi="Times New Roman" w:cs="Times New Roman"/>
          <w:sz w:val="24"/>
          <w:szCs w:val="24"/>
        </w:rPr>
        <w:t>4.В.В.Никофорова, Графические диктанты, 1класс. М</w:t>
      </w:r>
      <w:proofErr w:type="gramStart"/>
      <w:r w:rsidRPr="002C1D3B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2C1D3B">
        <w:rPr>
          <w:rFonts w:ascii="Times New Roman" w:hAnsi="Times New Roman" w:cs="Times New Roman"/>
          <w:sz w:val="24"/>
          <w:szCs w:val="24"/>
        </w:rPr>
        <w:t>ако,2014г</w:t>
      </w:r>
    </w:p>
    <w:p w:rsidR="00B63ACF" w:rsidRPr="002C1D3B" w:rsidRDefault="00B63ACF" w:rsidP="00B63A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C2C7F">
        <w:rPr>
          <w:rFonts w:ascii="Times New Roman" w:hAnsi="Times New Roman" w:cs="Times New Roman"/>
          <w:sz w:val="24"/>
          <w:szCs w:val="24"/>
        </w:rPr>
        <w:t>5.С.И.Волкова, Проверочные работы, М., Просвещение, 2015г.</w:t>
      </w:r>
    </w:p>
    <w:p w:rsidR="00B63ACF" w:rsidRPr="002C1D3B" w:rsidRDefault="00B63ACF" w:rsidP="00B63A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1D3B">
        <w:rPr>
          <w:rFonts w:ascii="Times New Roman" w:hAnsi="Times New Roman" w:cs="Times New Roman"/>
          <w:sz w:val="24"/>
          <w:szCs w:val="24"/>
        </w:rPr>
        <w:t>6.С.И.Волкова, Контрольные работы, 1-4класс, М., Просвещение, 2013г.</w:t>
      </w:r>
    </w:p>
    <w:p w:rsidR="00B63ACF" w:rsidRPr="002C1D3B" w:rsidRDefault="00B63ACF" w:rsidP="00B63AC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D3B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 для учащихся</w:t>
      </w:r>
    </w:p>
    <w:p w:rsidR="00B63ACF" w:rsidRPr="005C2C7F" w:rsidRDefault="00B63ACF" w:rsidP="00B63A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C2C7F">
        <w:rPr>
          <w:rFonts w:ascii="Times New Roman" w:hAnsi="Times New Roman" w:cs="Times New Roman"/>
          <w:sz w:val="24"/>
          <w:szCs w:val="24"/>
        </w:rPr>
        <w:t>1.М.И.Моро и др. Учебник математика в 2-х частях, М.Просвещение, 2012г.</w:t>
      </w:r>
    </w:p>
    <w:p w:rsidR="00B63ACF" w:rsidRPr="002C1D3B" w:rsidRDefault="00B63ACF" w:rsidP="00B63A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C2C7F">
        <w:rPr>
          <w:rFonts w:ascii="Times New Roman" w:hAnsi="Times New Roman" w:cs="Times New Roman"/>
          <w:sz w:val="24"/>
          <w:szCs w:val="24"/>
        </w:rPr>
        <w:t>2.Рабочая тетрадь в 2-х частях, М</w:t>
      </w:r>
      <w:proofErr w:type="gramStart"/>
      <w:r w:rsidRPr="005C2C7F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5C2C7F">
        <w:rPr>
          <w:rFonts w:ascii="Times New Roman" w:hAnsi="Times New Roman" w:cs="Times New Roman"/>
          <w:sz w:val="24"/>
          <w:szCs w:val="24"/>
        </w:rPr>
        <w:t>Просвещение, 2015г.</w:t>
      </w:r>
    </w:p>
    <w:p w:rsidR="009814BC" w:rsidRPr="002C1D3B" w:rsidRDefault="009814BC" w:rsidP="002C1D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E0F43" w:rsidRPr="002C1D3B" w:rsidRDefault="005E0F43" w:rsidP="002C1D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1D3B">
        <w:rPr>
          <w:rFonts w:ascii="Times New Roman" w:hAnsi="Times New Roman" w:cs="Times New Roman"/>
          <w:sz w:val="24"/>
          <w:szCs w:val="24"/>
        </w:rPr>
        <w:t>Класс 1</w:t>
      </w:r>
    </w:p>
    <w:p w:rsidR="005E0F43" w:rsidRPr="002C1D3B" w:rsidRDefault="005E0F43" w:rsidP="002C1D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1D3B"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 w:rsidR="002C1D3B" w:rsidRPr="002C1D3B">
        <w:rPr>
          <w:rFonts w:ascii="Times New Roman" w:hAnsi="Times New Roman" w:cs="Times New Roman"/>
          <w:sz w:val="24"/>
          <w:szCs w:val="24"/>
        </w:rPr>
        <w:t xml:space="preserve">132 часа </w:t>
      </w:r>
      <w:r w:rsidRPr="002C1D3B">
        <w:rPr>
          <w:rFonts w:ascii="Times New Roman" w:hAnsi="Times New Roman" w:cs="Times New Roman"/>
          <w:sz w:val="24"/>
          <w:szCs w:val="24"/>
        </w:rPr>
        <w:t xml:space="preserve">(4часа в неделю, </w:t>
      </w:r>
      <w:r w:rsidR="002C1D3B" w:rsidRPr="002C1D3B">
        <w:rPr>
          <w:rFonts w:ascii="Times New Roman" w:hAnsi="Times New Roman" w:cs="Times New Roman"/>
          <w:sz w:val="24"/>
          <w:szCs w:val="24"/>
        </w:rPr>
        <w:t>33</w:t>
      </w:r>
      <w:r w:rsidR="002C1D3B" w:rsidRPr="002C1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учебные недели</w:t>
      </w:r>
      <w:r w:rsidRPr="002C1D3B">
        <w:rPr>
          <w:rFonts w:ascii="Times New Roman" w:hAnsi="Times New Roman" w:cs="Times New Roman"/>
          <w:sz w:val="24"/>
          <w:szCs w:val="24"/>
        </w:rPr>
        <w:t>)</w:t>
      </w:r>
    </w:p>
    <w:p w:rsidR="005E0F43" w:rsidRPr="002C1D3B" w:rsidRDefault="005E0F43" w:rsidP="002C1D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E0F43" w:rsidRPr="002C1D3B" w:rsidRDefault="005E0F43" w:rsidP="002C1D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1D3B">
        <w:rPr>
          <w:rFonts w:ascii="Times New Roman" w:hAnsi="Times New Roman" w:cs="Times New Roman"/>
          <w:sz w:val="24"/>
          <w:szCs w:val="24"/>
        </w:rPr>
        <w:t>Образовательная технология: традиционная, образовательная модель – «Школа России»</w:t>
      </w:r>
    </w:p>
    <w:p w:rsidR="005E0F43" w:rsidRPr="002C1D3B" w:rsidRDefault="005E0F43" w:rsidP="002C1D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E0F43" w:rsidRPr="002C1D3B" w:rsidRDefault="00937430" w:rsidP="002C1D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1D3B">
        <w:rPr>
          <w:rFonts w:ascii="Times New Roman" w:hAnsi="Times New Roman" w:cs="Times New Roman"/>
          <w:sz w:val="24"/>
          <w:szCs w:val="24"/>
        </w:rPr>
        <w:t>В первом классе дети знакомятся со знаками арифметических действий «плюс», «минус», и их смысловым значением, знаками сравнения «больше», «меньше», «равно», терминами «равенство», «неравенство».</w:t>
      </w:r>
    </w:p>
    <w:p w:rsidR="00937430" w:rsidRPr="002C1D3B" w:rsidRDefault="00937430" w:rsidP="002C1D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1D3B">
        <w:rPr>
          <w:rFonts w:ascii="Times New Roman" w:hAnsi="Times New Roman" w:cs="Times New Roman"/>
          <w:sz w:val="24"/>
          <w:szCs w:val="24"/>
        </w:rPr>
        <w:t>Большое внимание уделяется работе над задачей. В 1 классе у учащихся должен  быть четко отработан механизм нахождения отличительных особенностей задачи, а также выбора необходимого знака действия для ре</w:t>
      </w:r>
      <w:r w:rsidR="00151985" w:rsidRPr="002C1D3B">
        <w:rPr>
          <w:rFonts w:ascii="Times New Roman" w:hAnsi="Times New Roman" w:cs="Times New Roman"/>
          <w:sz w:val="24"/>
          <w:szCs w:val="24"/>
        </w:rPr>
        <w:t>шения задачи.</w:t>
      </w:r>
    </w:p>
    <w:p w:rsidR="00151985" w:rsidRPr="002C1D3B" w:rsidRDefault="00151985" w:rsidP="002C1D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1D3B">
        <w:rPr>
          <w:rFonts w:ascii="Times New Roman" w:hAnsi="Times New Roman" w:cs="Times New Roman"/>
          <w:sz w:val="24"/>
          <w:szCs w:val="24"/>
        </w:rPr>
        <w:t>Учащиеся знакомятся с составными частями задачи: условием и вопросом, учатся самостоятельно составлять их по данному числовому выражению или рисунку.</w:t>
      </w:r>
    </w:p>
    <w:p w:rsidR="0053457E" w:rsidRPr="002C1D3B" w:rsidRDefault="00151985" w:rsidP="002C1D3B">
      <w:pPr>
        <w:pStyle w:val="aa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2C1D3B">
        <w:rPr>
          <w:rFonts w:ascii="Times New Roman" w:hAnsi="Times New Roman" w:cs="Times New Roman"/>
          <w:sz w:val="24"/>
          <w:szCs w:val="24"/>
        </w:rPr>
        <w:t>Немаловажную роль на уроках математики  в 1 классе  отводится работе над геометрическим материалом: учащиеся знакомятся с понятием «прямая линия», «кривая линия», «отрезок», «точка»</w:t>
      </w:r>
      <w:r w:rsidR="0053457E" w:rsidRPr="002C1D3B">
        <w:rPr>
          <w:rFonts w:ascii="Times New Roman" w:hAnsi="Times New Roman" w:cs="Times New Roman"/>
          <w:sz w:val="24"/>
          <w:szCs w:val="24"/>
        </w:rPr>
        <w:t>, «многоугольник», прямоугольник».</w:t>
      </w:r>
      <w:r w:rsidR="002C1D3B" w:rsidRPr="002C1D3B">
        <w:rPr>
          <w:rFonts w:ascii="Times New Roman" w:hAnsi="Times New Roman" w:cs="Times New Roman"/>
          <w:sz w:val="24"/>
          <w:szCs w:val="24"/>
        </w:rPr>
        <w:t xml:space="preserve"> </w:t>
      </w:r>
      <w:r w:rsidR="0053457E"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>Ученикам прививается умение чертить простейшие геометрические фигуры.</w:t>
      </w:r>
    </w:p>
    <w:p w:rsidR="00CF3050" w:rsidRPr="002C1D3B" w:rsidRDefault="00CF3050" w:rsidP="002C1D3B">
      <w:pPr>
        <w:pStyle w:val="aa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следующих личностных, </w:t>
      </w:r>
      <w:proofErr w:type="spellStart"/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результатов.</w:t>
      </w:r>
    </w:p>
    <w:p w:rsidR="00CF3050" w:rsidRPr="002C1D3B" w:rsidRDefault="00CF3050" w:rsidP="002C1D3B">
      <w:pPr>
        <w:pStyle w:val="aa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C1D3B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Личностными результатами</w:t>
      </w:r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обучающихся в 1 классе  являются формирование следующих умений:</w:t>
      </w:r>
    </w:p>
    <w:p w:rsidR="00CF3050" w:rsidRPr="002C1D3B" w:rsidRDefault="00CF3050" w:rsidP="002C1D3B">
      <w:pPr>
        <w:pStyle w:val="aa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C1D3B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Определять</w:t>
      </w:r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Pr="002C1D3B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высказывать</w:t>
      </w:r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F3050" w:rsidRPr="002C1D3B" w:rsidRDefault="00CF3050" w:rsidP="002C1D3B">
      <w:pPr>
        <w:pStyle w:val="aa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lastRenderedPageBreak/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2C1D3B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делать выбор</w:t>
      </w:r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>, при поддержке других участников группы и педагога, как поступить.</w:t>
      </w:r>
    </w:p>
    <w:p w:rsidR="00CF3050" w:rsidRPr="002C1D3B" w:rsidRDefault="00CF3050" w:rsidP="002C1D3B">
      <w:pPr>
        <w:pStyle w:val="aa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>Метапредметными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2C1D3B" w:rsidRPr="002C1D3B" w:rsidRDefault="002C1D3B" w:rsidP="002C1D3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C1D3B">
        <w:rPr>
          <w:rStyle w:val="c18"/>
          <w:rFonts w:eastAsiaTheme="majorEastAsia"/>
          <w:b/>
          <w:bCs/>
          <w:color w:val="000000"/>
        </w:rPr>
        <w:t>Метапредметные</w:t>
      </w:r>
      <w:proofErr w:type="spellEnd"/>
      <w:r w:rsidRPr="002C1D3B">
        <w:rPr>
          <w:rStyle w:val="c18"/>
          <w:rFonts w:eastAsiaTheme="majorEastAsia"/>
          <w:b/>
          <w:bCs/>
          <w:color w:val="000000"/>
        </w:rPr>
        <w:t xml:space="preserve"> результаты</w:t>
      </w:r>
    </w:p>
    <w:p w:rsidR="002C1D3B" w:rsidRPr="002C1D3B" w:rsidRDefault="002C1D3B" w:rsidP="002C1D3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D3B">
        <w:rPr>
          <w:rStyle w:val="c8"/>
          <w:rFonts w:eastAsiaTheme="minorEastAsia"/>
          <w:color w:val="000000"/>
        </w:rPr>
        <w:t>— Способность принимать и сохранять цели и задачи учебной деятельности, находить</w:t>
      </w:r>
      <w:r w:rsidRPr="002C1D3B">
        <w:rPr>
          <w:rStyle w:val="c8"/>
          <w:rFonts w:eastAsiaTheme="minorEastAsia"/>
          <w:color w:val="FF0000"/>
        </w:rPr>
        <w:t> </w:t>
      </w:r>
      <w:r w:rsidRPr="002C1D3B">
        <w:rPr>
          <w:rStyle w:val="c8"/>
          <w:rFonts w:eastAsiaTheme="minorEastAsia"/>
          <w:color w:val="000000"/>
        </w:rPr>
        <w:t>средства и способы её осуществления.</w:t>
      </w:r>
    </w:p>
    <w:p w:rsidR="002C1D3B" w:rsidRPr="002C1D3B" w:rsidRDefault="002C1D3B" w:rsidP="002C1D3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D3B">
        <w:rPr>
          <w:rStyle w:val="c8"/>
          <w:rFonts w:eastAsiaTheme="minorEastAsia"/>
          <w:color w:val="000000"/>
        </w:rPr>
        <w:t>— Овладение</w:t>
      </w:r>
      <w:r w:rsidRPr="002C1D3B">
        <w:rPr>
          <w:rStyle w:val="c8"/>
          <w:rFonts w:eastAsiaTheme="minorEastAsia"/>
          <w:color w:val="FF0000"/>
        </w:rPr>
        <w:t> </w:t>
      </w:r>
      <w:r w:rsidRPr="002C1D3B">
        <w:rPr>
          <w:rStyle w:val="c8"/>
          <w:rFonts w:eastAsiaTheme="minorEastAsia"/>
          <w:color w:val="000000"/>
        </w:rPr>
        <w:t>способами выполнения заданий творческого и поискового характера.</w:t>
      </w:r>
    </w:p>
    <w:p w:rsidR="002C1D3B" w:rsidRPr="002C1D3B" w:rsidRDefault="002C1D3B" w:rsidP="002C1D3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D3B">
        <w:rPr>
          <w:rStyle w:val="c8"/>
          <w:rFonts w:eastAsiaTheme="minorEastAsia"/>
          <w:color w:val="000000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C1D3B" w:rsidRPr="002C1D3B" w:rsidRDefault="002C1D3B" w:rsidP="002C1D3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D3B">
        <w:rPr>
          <w:rStyle w:val="c8"/>
          <w:rFonts w:eastAsiaTheme="minorEastAsia"/>
          <w:color w:val="000000"/>
        </w:rPr>
        <w:t>—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C1D3B" w:rsidRPr="002C1D3B" w:rsidRDefault="002C1D3B" w:rsidP="002C1D3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D3B">
        <w:rPr>
          <w:rStyle w:val="c8"/>
          <w:rFonts w:eastAsiaTheme="minorEastAsia"/>
          <w:color w:val="000000"/>
        </w:rPr>
        <w:t>—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C1D3B" w:rsidRPr="002C1D3B" w:rsidRDefault="002C1D3B" w:rsidP="002C1D3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D3B">
        <w:rPr>
          <w:rStyle w:val="c8"/>
          <w:rFonts w:eastAsiaTheme="minorEastAsia"/>
          <w:color w:val="000000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C1D3B">
        <w:rPr>
          <w:rStyle w:val="c8"/>
          <w:rFonts w:eastAsiaTheme="minorEastAsia"/>
          <w:color w:val="000000"/>
        </w:rPr>
        <w:t>о-</w:t>
      </w:r>
      <w:proofErr w:type="gramEnd"/>
      <w:r w:rsidRPr="002C1D3B">
        <w:rPr>
          <w:rStyle w:val="c8"/>
          <w:rFonts w:eastAsiaTheme="minorEastAsia"/>
          <w:color w:val="000000"/>
        </w:rPr>
        <w:t xml:space="preserve"> и графическим сопровождением.</w:t>
      </w:r>
    </w:p>
    <w:p w:rsidR="002C1D3B" w:rsidRPr="002C1D3B" w:rsidRDefault="002C1D3B" w:rsidP="002C1D3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D3B">
        <w:rPr>
          <w:rStyle w:val="c8"/>
          <w:rFonts w:eastAsiaTheme="minorEastAsia"/>
          <w:color w:val="000000"/>
        </w:rPr>
        <w:t>— Овладение логическими действиями сравнения, анализа, синтеза, обобщения, классификации по родовидовым признакам, установления</w:t>
      </w:r>
      <w:r w:rsidRPr="002C1D3B">
        <w:rPr>
          <w:color w:val="000000"/>
        </w:rPr>
        <w:br/>
      </w:r>
      <w:r w:rsidRPr="002C1D3B">
        <w:rPr>
          <w:rStyle w:val="c8"/>
          <w:rFonts w:eastAsiaTheme="minorEastAsia"/>
          <w:color w:val="000000"/>
        </w:rPr>
        <w:t>аналогий и причинно-следственных связей, построения рассуждений, отнесения к известным понятиям.</w:t>
      </w:r>
    </w:p>
    <w:p w:rsidR="002C1D3B" w:rsidRPr="002C1D3B" w:rsidRDefault="002C1D3B" w:rsidP="002C1D3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D3B">
        <w:rPr>
          <w:rStyle w:val="c8"/>
          <w:rFonts w:eastAsiaTheme="minorEastAsia"/>
          <w:color w:val="000000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C1D3B" w:rsidRPr="002C1D3B" w:rsidRDefault="002C1D3B" w:rsidP="002C1D3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D3B">
        <w:rPr>
          <w:rStyle w:val="c8"/>
          <w:rFonts w:eastAsiaTheme="minorEastAsia"/>
          <w:color w:val="000000"/>
        </w:rPr>
        <w:t>—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C1D3B" w:rsidRPr="002C1D3B" w:rsidRDefault="002C1D3B" w:rsidP="002C1D3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D3B">
        <w:rPr>
          <w:rStyle w:val="c8"/>
          <w:rFonts w:eastAsiaTheme="minorEastAsia"/>
          <w:color w:val="000000"/>
        </w:rPr>
        <w:t>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C1D3B" w:rsidRPr="002C1D3B" w:rsidRDefault="002C1D3B" w:rsidP="002C1D3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D3B">
        <w:rPr>
          <w:rStyle w:val="c8"/>
          <w:rFonts w:eastAsiaTheme="minorEastAsia"/>
          <w:color w:val="000000"/>
        </w:rPr>
        <w:t xml:space="preserve">— Овладение базовыми предметными и </w:t>
      </w:r>
      <w:proofErr w:type="spellStart"/>
      <w:r w:rsidRPr="002C1D3B">
        <w:rPr>
          <w:rStyle w:val="c8"/>
          <w:rFonts w:eastAsiaTheme="minorEastAsia"/>
          <w:color w:val="000000"/>
        </w:rPr>
        <w:t>межпредметными</w:t>
      </w:r>
      <w:proofErr w:type="spellEnd"/>
      <w:r w:rsidRPr="002C1D3B">
        <w:rPr>
          <w:rStyle w:val="c8"/>
          <w:rFonts w:eastAsiaTheme="minorEastAsia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2C1D3B" w:rsidRPr="002C1D3B" w:rsidRDefault="002C1D3B" w:rsidP="002C1D3B">
      <w:pPr>
        <w:pStyle w:val="c10"/>
        <w:shd w:val="clear" w:color="auto" w:fill="FFFFFF"/>
        <w:spacing w:before="0" w:beforeAutospacing="0" w:after="0" w:afterAutospacing="0"/>
        <w:jc w:val="both"/>
        <w:rPr>
          <w:rStyle w:val="a9"/>
          <w:i w:val="0"/>
          <w:iCs w:val="0"/>
          <w:color w:val="000000"/>
        </w:rPr>
      </w:pPr>
      <w:r w:rsidRPr="002C1D3B">
        <w:rPr>
          <w:rStyle w:val="c8"/>
          <w:rFonts w:eastAsiaTheme="minorEastAsia"/>
          <w:color w:val="000000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F3050" w:rsidRPr="002C1D3B" w:rsidRDefault="00CF3050" w:rsidP="002C1D3B">
      <w:pPr>
        <w:pStyle w:val="aa"/>
        <w:jc w:val="both"/>
        <w:rPr>
          <w:rStyle w:val="a9"/>
          <w:rFonts w:ascii="Times New Roman" w:eastAsia="@Arial Unicode MS" w:hAnsi="Times New Roman" w:cs="Times New Roman"/>
          <w:i w:val="0"/>
          <w:sz w:val="24"/>
          <w:szCs w:val="24"/>
        </w:rPr>
      </w:pPr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>-</w:t>
      </w:r>
      <w:r w:rsidRPr="002C1D3B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Читать</w:t>
      </w:r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Pr="002C1D3B">
        <w:rPr>
          <w:rStyle w:val="a9"/>
          <w:rFonts w:ascii="Times New Roman" w:eastAsiaTheme="majorEastAsia" w:hAnsi="Times New Roman" w:cs="Times New Roman"/>
          <w:i w:val="0"/>
          <w:sz w:val="24"/>
          <w:szCs w:val="24"/>
        </w:rPr>
        <w:t>пересказывать</w:t>
      </w:r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текст. </w:t>
      </w:r>
      <w:r w:rsidRPr="002C1D3B">
        <w:rPr>
          <w:rStyle w:val="a9"/>
          <w:rFonts w:ascii="Times New Roman" w:eastAsia="@Arial Unicode MS" w:hAnsi="Times New Roman" w:cs="Times New Roman"/>
          <w:i w:val="0"/>
          <w:sz w:val="24"/>
          <w:szCs w:val="24"/>
        </w:rPr>
        <w:t>Находить в тексте конкретные сведения, факты, заданные в явном виде.</w:t>
      </w:r>
    </w:p>
    <w:p w:rsidR="00CF3050" w:rsidRPr="002C1D3B" w:rsidRDefault="00CF3050" w:rsidP="002C1D3B">
      <w:pPr>
        <w:pStyle w:val="aa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C1D3B">
        <w:rPr>
          <w:rStyle w:val="a9"/>
          <w:rFonts w:ascii="Times New Roman" w:eastAsia="@Arial Unicode MS" w:hAnsi="Times New Roman" w:cs="Times New Roman"/>
          <w:i w:val="0"/>
          <w:sz w:val="24"/>
          <w:szCs w:val="24"/>
        </w:rPr>
        <w:t xml:space="preserve">- </w:t>
      </w:r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CF3050" w:rsidRPr="002C1D3B" w:rsidRDefault="00CF3050" w:rsidP="002C1D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1D3B">
        <w:rPr>
          <w:rStyle w:val="a9"/>
          <w:rFonts w:ascii="Times New Roman" w:hAnsi="Times New Roman" w:cs="Times New Roman"/>
          <w:i w:val="0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53457E" w:rsidRPr="002C1D3B" w:rsidRDefault="0053457E" w:rsidP="002C1D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27545" w:type="dxa"/>
        <w:tblLayout w:type="fixed"/>
        <w:tblLook w:val="04A0"/>
      </w:tblPr>
      <w:tblGrid>
        <w:gridCol w:w="1126"/>
        <w:gridCol w:w="2668"/>
        <w:gridCol w:w="992"/>
        <w:gridCol w:w="4253"/>
        <w:gridCol w:w="4252"/>
        <w:gridCol w:w="5748"/>
        <w:gridCol w:w="4253"/>
        <w:gridCol w:w="4253"/>
      </w:tblGrid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425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3291" w:type="dxa"/>
            <w:gridSpan w:val="5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 изучению чисел. Пространственные и временные представления (8ч)</w:t>
            </w: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Учебник математика. Роль математики в жизни людей и общества.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D3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учебниках (система обозначений, структура текста, рубрики, словарь, содержание). 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-Понимать информацию, представленную в виде текста, рисунков, схем.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объекты: находить общее и различие.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Организовывать свое рабочее место под руководством учителя. 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непонятное</w:t>
            </w:r>
            <w:proofErr w:type="gramEnd"/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4.Участвовать в коллективном обсуждении учебной проблемы.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воспринимать оценку учителя</w:t>
            </w: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Счет предметов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числа в порядке их следования при счете.</w:t>
            </w: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Сравнивать две группы предметов: объединяя предметы в пары и опираясь на сравнение чисел  в порядке их следования при  счете, делать выводы, в каких группах предметов поровну (столько же), в какой группе предметов больше (меньше) и на сколько.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справа, </w:t>
            </w:r>
            <w:proofErr w:type="spell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Упорядочивать события, располагая их в порядке следования: раньше, позже, еще позднее.</w:t>
            </w: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Раньше. Позже. Сначала. Потом. 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6,7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Сравнивать две группы предметов: объединяя предметы в пары и опираясь на сравнение чисел  в порядке их следования при  счете, делать выводы, в каких группах предметов поровну (столько же), в какой группе предметов больше (меньше) и на сколько.</w:t>
            </w:r>
          </w:p>
        </w:tc>
        <w:tc>
          <w:tcPr>
            <w:tcW w:w="425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изучению чисел»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в тетради.</w:t>
            </w:r>
          </w:p>
        </w:tc>
        <w:tc>
          <w:tcPr>
            <w:tcW w:w="425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c>
          <w:tcPr>
            <w:tcW w:w="9039" w:type="dxa"/>
            <w:gridSpan w:val="4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 Нумерация. (28ч)</w:t>
            </w:r>
          </w:p>
        </w:tc>
        <w:tc>
          <w:tcPr>
            <w:tcW w:w="425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8A55FB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8" w:type="dxa"/>
          </w:tcPr>
          <w:p w:rsidR="00611FA0" w:rsidRPr="002C1D3B" w:rsidRDefault="008A55FB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Воспроизводить последовательность чисел от 1 до 10 как в прямом, так и в обратном порядке, начиная с любого числа. Определять место каждого числа в этой последовательности, а также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 место числа 0 среди изученных чисел. Считать различные объекты 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(предметы, группы предметов, звуки, слова и т.п.) и устанавливать порядковый номер того или иного объекта при заданном порядке счета. Писать цифры. Соотносить цифру и число. Образовывать следующее число прибавлением 1 к предыдущему числу или вычитанием 1 из следующего за ним в ряду чисел. Упорядочивать объекты по длине (на глаз, наложением, с использованием мерок)</w:t>
            </w:r>
          </w:p>
        </w:tc>
        <w:tc>
          <w:tcPr>
            <w:tcW w:w="4252" w:type="dxa"/>
            <w:vMerge w:val="restart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поиск необходимой информации для выполнения учебных заданий, используя справочные материалы учебника (под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руководством учителя).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Организовывать свое рабочее место под руководством учителя. 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непонятное</w:t>
            </w:r>
            <w:proofErr w:type="gramEnd"/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1.Принимать новый статус «ученик», внутреннюю позицию школьника на 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положительного отношения к школе, принимать образ «хорошего ученика».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воспринимать оценку учителя</w:t>
            </w: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8A55FB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8" w:type="dxa"/>
          </w:tcPr>
          <w:p w:rsidR="00611FA0" w:rsidRPr="002C1D3B" w:rsidRDefault="008A55FB" w:rsidP="00DA69D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2</w:t>
            </w:r>
            <w:r w:rsidR="00611FA0"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8A55FB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11FA0"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611FA0" w:rsidRPr="002C1D3B" w:rsidRDefault="00DA69D3" w:rsidP="00DA69D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3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8A55FB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Знаки +,-,=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8" w:type="dxa"/>
          </w:tcPr>
          <w:p w:rsidR="00611FA0" w:rsidRPr="002C1D3B" w:rsidRDefault="00DA69D3" w:rsidP="00DA69D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4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Длиннее, короче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8" w:type="dxa"/>
          </w:tcPr>
          <w:p w:rsidR="00611FA0" w:rsidRPr="002C1D3B" w:rsidRDefault="00611FA0" w:rsidP="00DA69D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DA69D3">
              <w:rPr>
                <w:rFonts w:ascii="Times New Roman" w:hAnsi="Times New Roman" w:cs="Times New Roman"/>
                <w:sz w:val="24"/>
                <w:szCs w:val="24"/>
              </w:rPr>
              <w:t>о и цифра 5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5. Состав 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5.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прямую линию, кривую, отрезок, луч, ломаную.</w:t>
            </w: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Ломаная линия.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r w:rsidR="004B7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&lt;, &gt;</w:t>
            </w:r>
            <w:r w:rsidR="004B75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vMerge w:val="restart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Сравнивать любые два числа и записывать результат сравнения, используя знаки сравнения &lt;, &gt; =. Составлять числовые равенства и неравенства.</w:t>
            </w: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Различать, называть многоугольники (треугольники, четырехугольники и т.д.)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троить многоугольники из соответствующего количества палочек. Соотносить предметы и их элементы с изученными геометрическими линиями и фигурами.</w:t>
            </w: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Числа 6 и 7. Письмо цифры 6.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загадки, пословицы и поговорки, содержащие числа. Собирать и классифицировать информацию по разделам (загадки, 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пословицы, поговорки). Работать в группе: планировать работу, распределять работу между членами группы. Совместно оценивать  результат работы. 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Числа 6 и 7. Письмо цифры 7.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D95AA7" w:rsidRDefault="00D95AA7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A7" w:rsidRDefault="00D95AA7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A7" w:rsidRDefault="00D95AA7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Числа 8 и 9. Письмо цифры 8.</w:t>
            </w:r>
          </w:p>
          <w:p w:rsidR="00D95AA7" w:rsidRDefault="00D95AA7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A7" w:rsidRDefault="00D95AA7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Число 8 и 9. Письмо цифры 9.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A0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8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изученного по теме «Числа от 1 до 10» </w:t>
            </w:r>
          </w:p>
        </w:tc>
        <w:tc>
          <w:tcPr>
            <w:tcW w:w="992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1FA0" w:rsidRPr="002C1D3B" w:rsidRDefault="00611FA0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Научить отбирать и классифицировать информацию по разделам (загадки, пословицы, поговорки), применять навыки счета и знание состава чисел, работать в группе, слушать собеседника и вести диалог, слушать учителя и выполнять его требования</w:t>
            </w:r>
          </w:p>
        </w:tc>
        <w:tc>
          <w:tcPr>
            <w:tcW w:w="4252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Организовывать свое рабочее место под руководством учителя.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3.Вносить необходимые дополнения, 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исправления в свою работу, если она расходится с эталоном (образцом).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непонятное</w:t>
            </w:r>
            <w:proofErr w:type="gramEnd"/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1.Принимать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воспринимать оценку учителя</w:t>
            </w: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отрезки и выражать их длины в сантиметрах. Чертить отрезки  заданной длины (в сантиметрах). Использовать понятия «увеличить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…, уменьшить на…» при составлении схем и при записи числовых выражений.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… У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меньшить на…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9039" w:type="dxa"/>
            <w:gridSpan w:val="4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10. Сложение и вычитание (59ч)</w:t>
            </w:r>
          </w:p>
        </w:tc>
        <w:tc>
          <w:tcPr>
            <w:tcW w:w="4252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…+1, …-1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вида …+1, …-1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…+1 +1, …-1- 1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…+2, …-2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вида …+2, …-2. Присчитывать и отсчитывать по 2.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Моделировать действия сложения и вычитание с помощью предметов (разрезного материала), рисунков; составлять по рисункам схемы арифметических действий сложение и вычитание, записывать по ним числовые равенства. Работать в паре при проведении математических игр: домино с картинками, лесенка, круговые примеры.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Выделять задачи из предложенных текстов. Моделировать с помощью предметов, рисунков, схематических рисунков и решать задачи, раскрывающие смысл действий + и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 -; 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задачи в одно действие на увеличение (уменьшение) числа на несколько единиц. Объяснять и обосновывать действие, выбранное для решения задачи. Дополнять условие задачи недостающими данными или вопросом.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рисунку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вида …+2, …-2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случаях вида …+1,2, …-1,2.</w:t>
            </w:r>
          </w:p>
        </w:tc>
        <w:tc>
          <w:tcPr>
            <w:tcW w:w="4252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 по 2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 помощью предметов, рисунков, схем и решать задачи, раскрывающие смысл действий 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 вычитание, задачи в одно действие на увеличение  (уменьшение) числа на несколько единиц.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Умение записывать однозначные числа цифрами; выбирать нужное арифметическое действие для решения задачи; записывать решение задачи в виде равенства.</w:t>
            </w:r>
          </w:p>
        </w:tc>
        <w:tc>
          <w:tcPr>
            <w:tcW w:w="4252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…+3, …-3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вида …+3, …-3. Присчитывать и отсчитывать по 3.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вида …+2,3, …-2,3.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. Сравнение длин отрезков.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 по 3.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55, 56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задачи, находить составные части задачи.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 первого десятка. 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чисел 7, 8,9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арифметические действия с опорой на знание состава чисел, 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изученных видов, прогнозировать результат при решении примеров, сотрудничать со сверстниками, оценивать и корректировать свои действия.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 числа на несколько единиц (с двумя множествами предметов)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действия  при решении задач нового вида, использовать </w:t>
            </w:r>
            <w:proofErr w:type="spell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 при  решении задач нового  вида.</w:t>
            </w:r>
          </w:p>
        </w:tc>
        <w:tc>
          <w:tcPr>
            <w:tcW w:w="4252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 числа на несколько единиц (с двумя множествами предметов)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…+4, - 4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вида …+4, - 4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разностное сравнение чисел 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Знать таблицы сложения и вычитания числа 4.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свойство сложения для случаев вида …+5, 6,7,8,9.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правильность выполнения сложения, используя другой  прием сложения, например, прием сложения по частям …+5 = …+2 +3. Сравнивать разные способы сложения, выбирать наиболее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сложения для случаев вида …+5, 6,7,8,9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Таблица для случаев вида …+5, 6,7,8,9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Знать таблицу сложения в пределах 10. Уметь решать задачи изученных 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видов.</w:t>
            </w:r>
          </w:p>
        </w:tc>
        <w:tc>
          <w:tcPr>
            <w:tcW w:w="4252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74,75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Состав числа в  пределах 10. Закрепление..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. Проверка знаний.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79, 80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Связь между суммой  и слагаемыми.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составлении и чтении математического равенства.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Уменьшаемое. Вычитаемое. Разность. 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Вычитание вида 6 - …, 7 - ….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вида 6 - …, 7 - …, 8- …, 9 - …, применяя знания состава чисел 6,7,8,9,10 и знания о связи суммы и слагаемых. Наблюдать и </w:t>
            </w:r>
            <w:proofErr w:type="spellStart"/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объяснять. Как связаны между собой две простые задачи, представленные в одной цепочке.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Закрепление приема вычислений вида 6 - …, 7 - …. Решение задач.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0">
              <w:rPr>
                <w:rFonts w:ascii="Times New Roman" w:hAnsi="Times New Roman" w:cs="Times New Roman"/>
                <w:sz w:val="24"/>
                <w:szCs w:val="24"/>
              </w:rPr>
              <w:t>Вычитание вида 8- …, 9 - ….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3D">
              <w:rPr>
                <w:rFonts w:ascii="Times New Roman" w:hAnsi="Times New Roman" w:cs="Times New Roman"/>
                <w:sz w:val="24"/>
                <w:szCs w:val="24"/>
              </w:rPr>
              <w:t>Закрепление приема вычислений вида 8- …, 9 - …. Решение задач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7F0">
              <w:rPr>
                <w:rFonts w:ascii="Times New Roman" w:hAnsi="Times New Roman" w:cs="Times New Roman"/>
                <w:sz w:val="24"/>
                <w:szCs w:val="24"/>
              </w:rPr>
              <w:t>Вычитание вида 10 - …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Выполнять сложение с использованием таблицы сложения чисел в пределах 10.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68" w:type="dxa"/>
          </w:tcPr>
          <w:p w:rsidR="000650D5" w:rsidRPr="00C41882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34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A23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A2344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Умение применять свои знания практически</w:t>
            </w:r>
          </w:p>
        </w:tc>
        <w:tc>
          <w:tcPr>
            <w:tcW w:w="4252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90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Взвешивать предметы с точностью до 1 кг. Сравнивать предметы по массе. Упорядочивать предметы, располагая 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 порядке увеличения (уменьшения) массы.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  <w:trHeight w:val="70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68" w:type="dxa"/>
          </w:tcPr>
          <w:p w:rsidR="000650D5" w:rsidRPr="00A347F0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882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Сравнивать сосуды по вместимости. Упорядочивать  сосуды по вместимости, располагая их в заданной последовательности.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900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9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работу и ее результат.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9039" w:type="dxa"/>
            <w:gridSpan w:val="4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Нумерация. (14ч)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C4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11 до 20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Образовывать числа второго десятка из одного десятка и нескольких единиц. Сравнивать числа в пределах 20, опираясь на порядок их следования при счете. Читать и записывать числа  второго десятка, объясняя, что обозначает каждая цифра в записи.</w:t>
            </w:r>
          </w:p>
        </w:tc>
        <w:tc>
          <w:tcPr>
            <w:tcW w:w="4252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2. Понимать информацию, представленную в виде текста, рисунков, схем.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Организовывать свое рабочее место под руководством учителя.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Вступать в  диалог (отвечать на вопросы, задавать вопросы, уточнять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воспринимать оценку учителя</w:t>
            </w: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C4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68" w:type="dxa"/>
          </w:tcPr>
          <w:p w:rsidR="000650D5" w:rsidRPr="00AE68C4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9FE">
              <w:rPr>
                <w:rFonts w:ascii="Times New Roman" w:hAnsi="Times New Roman" w:cs="Times New Roman"/>
                <w:sz w:val="24"/>
                <w:szCs w:val="24"/>
              </w:rPr>
              <w:t>Запись чисел второго десятка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68" w:type="dxa"/>
          </w:tcPr>
          <w:p w:rsidR="000650D5" w:rsidRPr="00CE49FE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60E5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 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97,98</w:t>
            </w:r>
          </w:p>
        </w:tc>
        <w:tc>
          <w:tcPr>
            <w:tcW w:w="2668" w:type="dxa"/>
          </w:tcPr>
          <w:p w:rsidR="000650D5" w:rsidRPr="003460E5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F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10 +7, 17 – 7, 17- 10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вида 10 +7, 17 – 7, 17- 10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8" w:type="dxa"/>
          </w:tcPr>
          <w:p w:rsidR="000650D5" w:rsidRPr="009F6F5C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F5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1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68" w:type="dxa"/>
          </w:tcPr>
          <w:p w:rsidR="000650D5" w:rsidRPr="003A2011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87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5187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51874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  <w:r w:rsidRPr="003A20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103, 104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6D1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решению задач в два действия.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105, 106</w:t>
            </w:r>
          </w:p>
        </w:tc>
        <w:tc>
          <w:tcPr>
            <w:tcW w:w="2668" w:type="dxa"/>
          </w:tcPr>
          <w:p w:rsidR="000650D5" w:rsidRPr="007D40F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FB">
              <w:rPr>
                <w:rFonts w:ascii="Times New Roman" w:hAnsi="Times New Roman" w:cs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Составлять план  решения задачи в два действия.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9039" w:type="dxa"/>
            <w:gridSpan w:val="4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b/>
                <w:sz w:val="24"/>
                <w:szCs w:val="24"/>
              </w:rPr>
              <w:t>ЧИСЛА  ОТ 1 ДО 20. СЛОЖЕНИЕ  и ВЫЧИТАНИЕ (23ч)</w:t>
            </w:r>
          </w:p>
        </w:tc>
        <w:tc>
          <w:tcPr>
            <w:tcW w:w="425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68" w:type="dxa"/>
          </w:tcPr>
          <w:p w:rsidR="000650D5" w:rsidRPr="00E05F2C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2C">
              <w:rPr>
                <w:rFonts w:ascii="Times New Roman" w:hAnsi="Times New Roman" w:cs="Times New Roman"/>
                <w:sz w:val="24"/>
                <w:szCs w:val="24"/>
              </w:rPr>
              <w:t>Общий прием сложение однозначных чисел с переходом через десяток.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Моделировать прием выполнения действия сложение с переходом через десяток, используя предметы, разрезной материал, счетные палочки, графические схемы.</w:t>
            </w:r>
          </w:p>
        </w:tc>
        <w:tc>
          <w:tcPr>
            <w:tcW w:w="4252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Сравнивать предметы, объекты: находить общее и различие.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Организовывать свое рабочее место под руководством учителя.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непонятное</w:t>
            </w:r>
            <w:proofErr w:type="gramEnd"/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1. Принимать новый статус «ученик», 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внутреннюю позицию школьника на уровне положительного отношения к школе, принимать образ «хорошего ученика».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воспринимать оценку учителя.</w:t>
            </w: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68" w:type="dxa"/>
          </w:tcPr>
          <w:p w:rsidR="000650D5" w:rsidRPr="00946C75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75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… +2, …+3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Выполнять сложение чисел с переходом через десяток в пределах 20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68" w:type="dxa"/>
          </w:tcPr>
          <w:p w:rsidR="000650D5" w:rsidRPr="00946C75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7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… </w:t>
            </w:r>
            <w:r w:rsidRPr="0094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+4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668" w:type="dxa"/>
          </w:tcPr>
          <w:p w:rsidR="000650D5" w:rsidRPr="00B141A0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0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… +5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68" w:type="dxa"/>
          </w:tcPr>
          <w:p w:rsidR="000650D5" w:rsidRPr="00AA76DF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D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… +6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68" w:type="dxa"/>
          </w:tcPr>
          <w:p w:rsidR="000650D5" w:rsidRPr="00A44FC1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C1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… +7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68" w:type="dxa"/>
          </w:tcPr>
          <w:p w:rsidR="000650D5" w:rsidRPr="005539A8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A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… +8, …+9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114,115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68" w:type="dxa"/>
          </w:tcPr>
          <w:p w:rsidR="000650D5" w:rsidRPr="00B643FE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F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B643FE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68" w:type="dxa"/>
          </w:tcPr>
          <w:p w:rsidR="000650D5" w:rsidRPr="00B47F67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67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приемы </w:t>
            </w:r>
            <w:proofErr w:type="gramStart"/>
            <w:r w:rsidRPr="00B47F67">
              <w:rPr>
                <w:rFonts w:ascii="Times New Roman" w:hAnsi="Times New Roman" w:cs="Times New Roman"/>
                <w:sz w:val="24"/>
                <w:szCs w:val="24"/>
              </w:rPr>
              <w:t>табличного</w:t>
            </w:r>
            <w:proofErr w:type="gramEnd"/>
            <w:r w:rsidRPr="00B47F67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 десяток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Моделировать прием выполнения действия вычитания с переходом через десяток, используя предметы, разрезной  материал, счетные  палочки, графические схемы.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Вычитание  вида 11 -…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чисел с переходом через десяток в пределах 20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Вычитание  вида 12 - …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Вычитание  вида 13 - …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68" w:type="dxa"/>
          </w:tcPr>
          <w:p w:rsidR="000650D5" w:rsidRPr="00946903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03">
              <w:rPr>
                <w:rFonts w:ascii="Times New Roman" w:hAnsi="Times New Roman" w:cs="Times New Roman"/>
                <w:sz w:val="24"/>
                <w:szCs w:val="24"/>
              </w:rPr>
              <w:t>Вычитание  вида 14- …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68" w:type="dxa"/>
          </w:tcPr>
          <w:p w:rsidR="000650D5" w:rsidRPr="00801708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8">
              <w:rPr>
                <w:rFonts w:ascii="Times New Roman" w:hAnsi="Times New Roman" w:cs="Times New Roman"/>
                <w:sz w:val="24"/>
                <w:szCs w:val="24"/>
              </w:rPr>
              <w:t>Вычитание  вида 15 - …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68" w:type="dxa"/>
          </w:tcPr>
          <w:p w:rsidR="000650D5" w:rsidRPr="004D33C2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3C2">
              <w:rPr>
                <w:rFonts w:ascii="Times New Roman" w:hAnsi="Times New Roman" w:cs="Times New Roman"/>
                <w:sz w:val="24"/>
                <w:szCs w:val="24"/>
              </w:rPr>
              <w:t>Вычитание  вида 16- …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Вычитание  вида 17 - …, 18 - …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68" w:type="dxa"/>
          </w:tcPr>
          <w:p w:rsidR="000650D5" w:rsidRPr="004D33C2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3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Страничка для </w:t>
            </w:r>
            <w:proofErr w:type="gramStart"/>
            <w:r w:rsidRPr="004D33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научились.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Научить отбирать и классифицировать информацию по разделам (загадки, пословицы, поговорки), применять навыки счета и знание состава чисел, работать в группе, слушать собеседника и вести диалог, слушать учителя и выполнять его требования</w:t>
            </w:r>
          </w:p>
        </w:tc>
        <w:tc>
          <w:tcPr>
            <w:tcW w:w="4252" w:type="dxa"/>
            <w:vMerge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9039" w:type="dxa"/>
            <w:gridSpan w:val="4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425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0D5" w:rsidRPr="002C1D3B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2668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ее результат,  делать выводы на будущее.</w:t>
            </w:r>
          </w:p>
        </w:tc>
        <w:tc>
          <w:tcPr>
            <w:tcW w:w="4252" w:type="dxa"/>
            <w:vMerge w:val="restart"/>
          </w:tcPr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Организовывать свое рабочее место под руководством учителя.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Сотрудничать с товарищами при выполнении заданий в паре: устанавливать и соблюдать очерёдность действий, корректно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сообщать товарищу об ошибках.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относиться к собственным переживаниям и переживания других людей.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0650D5" w:rsidRPr="002C1D3B" w:rsidRDefault="000650D5" w:rsidP="002C1D3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1D3B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воспринимать оценку учителя.</w:t>
            </w:r>
          </w:p>
        </w:tc>
      </w:tr>
      <w:tr w:rsidR="000650D5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Default="000650D5" w:rsidP="005345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668" w:type="dxa"/>
          </w:tcPr>
          <w:p w:rsidR="000650D5" w:rsidRDefault="000650D5" w:rsidP="00A622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650D5" w:rsidRDefault="000650D5" w:rsidP="00A622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</w:tcPr>
          <w:p w:rsidR="000650D5" w:rsidRDefault="000650D5" w:rsidP="005345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и умений  в нестандартных ситуациях.</w:t>
            </w:r>
          </w:p>
        </w:tc>
        <w:tc>
          <w:tcPr>
            <w:tcW w:w="4252" w:type="dxa"/>
            <w:vMerge/>
          </w:tcPr>
          <w:p w:rsidR="000650D5" w:rsidRDefault="000650D5" w:rsidP="005345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D5" w:rsidTr="004041F1">
        <w:trPr>
          <w:gridAfter w:val="3"/>
          <w:wAfter w:w="14254" w:type="dxa"/>
        </w:trPr>
        <w:tc>
          <w:tcPr>
            <w:tcW w:w="1126" w:type="dxa"/>
          </w:tcPr>
          <w:p w:rsidR="000650D5" w:rsidRDefault="000650D5" w:rsidP="005345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668" w:type="dxa"/>
          </w:tcPr>
          <w:p w:rsidR="000650D5" w:rsidRDefault="000650D5" w:rsidP="00A622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 1 классе?</w:t>
            </w:r>
          </w:p>
        </w:tc>
        <w:tc>
          <w:tcPr>
            <w:tcW w:w="992" w:type="dxa"/>
          </w:tcPr>
          <w:p w:rsidR="000650D5" w:rsidRDefault="000650D5" w:rsidP="00A622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</w:tcPr>
          <w:p w:rsidR="000650D5" w:rsidRDefault="000650D5" w:rsidP="005345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0650D5" w:rsidRDefault="000650D5" w:rsidP="005345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43" w:rsidRPr="00D02626" w:rsidRDefault="005E0F43" w:rsidP="005E0F43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5E0F43" w:rsidRPr="00D02626" w:rsidSect="00F551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FCC"/>
    <w:multiLevelType w:val="hybridMultilevel"/>
    <w:tmpl w:val="BE8E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36DC"/>
    <w:multiLevelType w:val="hybridMultilevel"/>
    <w:tmpl w:val="114C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2E3"/>
    <w:rsid w:val="0003334F"/>
    <w:rsid w:val="00051874"/>
    <w:rsid w:val="000650D5"/>
    <w:rsid w:val="00084F06"/>
    <w:rsid w:val="000A354B"/>
    <w:rsid w:val="000B66CC"/>
    <w:rsid w:val="000D29D0"/>
    <w:rsid w:val="000F4A1B"/>
    <w:rsid w:val="00127900"/>
    <w:rsid w:val="00151985"/>
    <w:rsid w:val="001F6BD9"/>
    <w:rsid w:val="00210F90"/>
    <w:rsid w:val="002554F0"/>
    <w:rsid w:val="002659DF"/>
    <w:rsid w:val="00281EA7"/>
    <w:rsid w:val="00282956"/>
    <w:rsid w:val="002C1D3B"/>
    <w:rsid w:val="003020C8"/>
    <w:rsid w:val="0030624F"/>
    <w:rsid w:val="003152E3"/>
    <w:rsid w:val="00336552"/>
    <w:rsid w:val="00336F7F"/>
    <w:rsid w:val="003460E5"/>
    <w:rsid w:val="003516B4"/>
    <w:rsid w:val="00372293"/>
    <w:rsid w:val="003A2011"/>
    <w:rsid w:val="003F2C68"/>
    <w:rsid w:val="004041F1"/>
    <w:rsid w:val="00417FE0"/>
    <w:rsid w:val="004223C7"/>
    <w:rsid w:val="0044518A"/>
    <w:rsid w:val="00445F55"/>
    <w:rsid w:val="00452172"/>
    <w:rsid w:val="00461182"/>
    <w:rsid w:val="00462F49"/>
    <w:rsid w:val="004761F4"/>
    <w:rsid w:val="00482331"/>
    <w:rsid w:val="004B7537"/>
    <w:rsid w:val="004D33C2"/>
    <w:rsid w:val="004F0258"/>
    <w:rsid w:val="0053457E"/>
    <w:rsid w:val="0053552A"/>
    <w:rsid w:val="00542592"/>
    <w:rsid w:val="00543E71"/>
    <w:rsid w:val="0054657A"/>
    <w:rsid w:val="005539A8"/>
    <w:rsid w:val="00586EB1"/>
    <w:rsid w:val="005B57CC"/>
    <w:rsid w:val="005D0DC9"/>
    <w:rsid w:val="005E0F43"/>
    <w:rsid w:val="00604A87"/>
    <w:rsid w:val="00611FA0"/>
    <w:rsid w:val="00612DA0"/>
    <w:rsid w:val="00631B24"/>
    <w:rsid w:val="006D170A"/>
    <w:rsid w:val="007265F9"/>
    <w:rsid w:val="0076616C"/>
    <w:rsid w:val="007B0FE5"/>
    <w:rsid w:val="007C2CDC"/>
    <w:rsid w:val="007C2D29"/>
    <w:rsid w:val="007D40FB"/>
    <w:rsid w:val="00801708"/>
    <w:rsid w:val="0080176F"/>
    <w:rsid w:val="00810B73"/>
    <w:rsid w:val="00817E58"/>
    <w:rsid w:val="00820827"/>
    <w:rsid w:val="00853136"/>
    <w:rsid w:val="0085494C"/>
    <w:rsid w:val="0086510D"/>
    <w:rsid w:val="00873A41"/>
    <w:rsid w:val="008909FE"/>
    <w:rsid w:val="008A55FB"/>
    <w:rsid w:val="008E3676"/>
    <w:rsid w:val="00920C51"/>
    <w:rsid w:val="009260BB"/>
    <w:rsid w:val="00937430"/>
    <w:rsid w:val="00943800"/>
    <w:rsid w:val="00946903"/>
    <w:rsid w:val="00946C75"/>
    <w:rsid w:val="009814BC"/>
    <w:rsid w:val="009F6F5C"/>
    <w:rsid w:val="00A053E0"/>
    <w:rsid w:val="00A347F0"/>
    <w:rsid w:val="00A421BB"/>
    <w:rsid w:val="00A44FC1"/>
    <w:rsid w:val="00A4676B"/>
    <w:rsid w:val="00A622DB"/>
    <w:rsid w:val="00A75ED4"/>
    <w:rsid w:val="00AA76DF"/>
    <w:rsid w:val="00AB517C"/>
    <w:rsid w:val="00AE68C4"/>
    <w:rsid w:val="00B05A0A"/>
    <w:rsid w:val="00B141A0"/>
    <w:rsid w:val="00B34C43"/>
    <w:rsid w:val="00B47F67"/>
    <w:rsid w:val="00B63ACF"/>
    <w:rsid w:val="00B643FE"/>
    <w:rsid w:val="00B65DB1"/>
    <w:rsid w:val="00BB0C02"/>
    <w:rsid w:val="00BB6FF4"/>
    <w:rsid w:val="00BF6478"/>
    <w:rsid w:val="00C4075E"/>
    <w:rsid w:val="00C41882"/>
    <w:rsid w:val="00C87CF7"/>
    <w:rsid w:val="00CA675D"/>
    <w:rsid w:val="00CA7AF2"/>
    <w:rsid w:val="00CC6524"/>
    <w:rsid w:val="00CE49FE"/>
    <w:rsid w:val="00CF3050"/>
    <w:rsid w:val="00CF3F58"/>
    <w:rsid w:val="00D02626"/>
    <w:rsid w:val="00D17176"/>
    <w:rsid w:val="00D4727F"/>
    <w:rsid w:val="00D95AA7"/>
    <w:rsid w:val="00DA3099"/>
    <w:rsid w:val="00DA69D3"/>
    <w:rsid w:val="00DD7B7C"/>
    <w:rsid w:val="00E03BD5"/>
    <w:rsid w:val="00E05F2C"/>
    <w:rsid w:val="00E12EA4"/>
    <w:rsid w:val="00E46C32"/>
    <w:rsid w:val="00E54108"/>
    <w:rsid w:val="00E94D85"/>
    <w:rsid w:val="00EA2344"/>
    <w:rsid w:val="00F13921"/>
    <w:rsid w:val="00F15B34"/>
    <w:rsid w:val="00F37C88"/>
    <w:rsid w:val="00F45200"/>
    <w:rsid w:val="00F458A2"/>
    <w:rsid w:val="00F46AE8"/>
    <w:rsid w:val="00F50C06"/>
    <w:rsid w:val="00F5518A"/>
    <w:rsid w:val="00F57DED"/>
    <w:rsid w:val="00F83C3D"/>
    <w:rsid w:val="00FA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7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17E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17E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17E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17E5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17E5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17E5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17E5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17E5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17E5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E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17E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17E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17E5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17E5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17E58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semiHidden/>
    <w:rsid w:val="00817E5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17E5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17E5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semiHidden/>
    <w:unhideWhenUsed/>
    <w:qFormat/>
    <w:locked/>
    <w:rsid w:val="00817E5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locked/>
    <w:rsid w:val="00817E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17E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817E5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817E5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locked/>
    <w:rsid w:val="00817E58"/>
    <w:rPr>
      <w:b/>
      <w:bCs/>
    </w:rPr>
  </w:style>
  <w:style w:type="character" w:styleId="a9">
    <w:name w:val="Emphasis"/>
    <w:basedOn w:val="a0"/>
    <w:qFormat/>
    <w:rsid w:val="00543E71"/>
    <w:rPr>
      <w:i/>
      <w:iCs/>
    </w:rPr>
  </w:style>
  <w:style w:type="paragraph" w:styleId="aa">
    <w:name w:val="No Spacing"/>
    <w:basedOn w:val="a"/>
    <w:uiPriority w:val="1"/>
    <w:qFormat/>
    <w:rsid w:val="00817E58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543E71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817E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7E58"/>
    <w:rPr>
      <w:rFonts w:cs="Calibri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7E5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7E58"/>
    <w:rPr>
      <w:rFonts w:eastAsiaTheme="majorEastAsia" w:cs="Calibr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17E5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17E5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17E5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17E5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17E5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7E58"/>
    <w:pPr>
      <w:outlineLvl w:val="9"/>
    </w:pPr>
  </w:style>
  <w:style w:type="table" w:styleId="af4">
    <w:name w:val="Table Grid"/>
    <w:basedOn w:val="a1"/>
    <w:uiPriority w:val="59"/>
    <w:rsid w:val="0053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CF305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5">
    <w:name w:val="Normal (Web)"/>
    <w:basedOn w:val="a"/>
    <w:rsid w:val="00CF30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CF3050"/>
  </w:style>
  <w:style w:type="paragraph" w:styleId="af6">
    <w:name w:val="Body Text Indent"/>
    <w:basedOn w:val="a"/>
    <w:link w:val="af7"/>
    <w:rsid w:val="00CF3050"/>
    <w:pPr>
      <w:spacing w:after="0" w:line="240" w:lineRule="auto"/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CF3050"/>
    <w:rPr>
      <w:rFonts w:ascii="Times New Roman" w:hAnsi="Times New Roman"/>
      <w:sz w:val="24"/>
      <w:szCs w:val="20"/>
    </w:rPr>
  </w:style>
  <w:style w:type="paragraph" w:customStyle="1" w:styleId="c12">
    <w:name w:val="c12"/>
    <w:basedOn w:val="a"/>
    <w:rsid w:val="002C1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C1D3B"/>
  </w:style>
  <w:style w:type="paragraph" w:customStyle="1" w:styleId="c10">
    <w:name w:val="c10"/>
    <w:basedOn w:val="a"/>
    <w:rsid w:val="002C1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C1D3B"/>
  </w:style>
  <w:style w:type="paragraph" w:styleId="af8">
    <w:name w:val="Balloon Text"/>
    <w:basedOn w:val="a"/>
    <w:link w:val="af9"/>
    <w:uiPriority w:val="99"/>
    <w:semiHidden/>
    <w:unhideWhenUsed/>
    <w:rsid w:val="0085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5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1816-FCD8-4433-BA99-B44A57B0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55</cp:revision>
  <dcterms:created xsi:type="dcterms:W3CDTF">2016-02-01T06:13:00Z</dcterms:created>
  <dcterms:modified xsi:type="dcterms:W3CDTF">2017-09-04T09:54:00Z</dcterms:modified>
</cp:coreProperties>
</file>